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8"/>
          <w:szCs w:val="18"/>
        </w:rPr>
      </w:pPr>
      <w:r>
        <w:rPr>
          <w:b/>
          <w:sz w:val="18"/>
          <w:szCs w:val="18"/>
        </w:rPr>
        <w:t>Договор</w:t>
      </w:r>
    </w:p>
    <w:p>
      <w:pPr>
        <w:pStyle w:val="Normal"/>
        <w:jc w:val="center"/>
        <w:rPr>
          <w:b/>
          <w:b/>
          <w:sz w:val="18"/>
          <w:szCs w:val="18"/>
        </w:rPr>
      </w:pPr>
      <w:r>
        <w:rPr>
          <w:b/>
          <w:sz w:val="18"/>
          <w:szCs w:val="18"/>
        </w:rPr>
        <w:t xml:space="preserve"> </w:t>
      </w:r>
      <w:r>
        <w:rPr>
          <w:b/>
          <w:sz w:val="18"/>
          <w:szCs w:val="18"/>
        </w:rPr>
        <w:t xml:space="preserve">об оказании образовательных услуг по программе подготовки (переподготовки) </w:t>
      </w:r>
    </w:p>
    <w:p>
      <w:pPr>
        <w:pStyle w:val="Normal"/>
        <w:jc w:val="center"/>
        <w:rPr>
          <w:b/>
          <w:b/>
          <w:sz w:val="18"/>
          <w:szCs w:val="18"/>
        </w:rPr>
      </w:pPr>
      <w:r>
        <w:rPr>
          <w:b/>
          <w:sz w:val="18"/>
          <w:szCs w:val="18"/>
        </w:rPr>
        <w:t xml:space="preserve"> </w:t>
      </w:r>
      <w:r>
        <w:rPr>
          <w:b/>
          <w:sz w:val="18"/>
          <w:szCs w:val="18"/>
        </w:rPr>
        <w:t>водителей транспортных средств категории «____» (с «____» на «_____»)</w:t>
      </w:r>
    </w:p>
    <w:p>
      <w:pPr>
        <w:pStyle w:val="Normal"/>
        <w:jc w:val="center"/>
        <w:rPr>
          <w:b/>
          <w:b/>
          <w:sz w:val="18"/>
          <w:szCs w:val="18"/>
        </w:rPr>
      </w:pPr>
      <w:r>
        <w:rPr>
          <w:b/>
          <w:sz w:val="18"/>
          <w:szCs w:val="18"/>
        </w:rPr>
      </w:r>
    </w:p>
    <w:p>
      <w:pPr>
        <w:pStyle w:val="Normal"/>
        <w:rPr>
          <w:sz w:val="18"/>
          <w:szCs w:val="18"/>
        </w:rPr>
      </w:pPr>
      <w:r>
        <w:rPr>
          <w:sz w:val="18"/>
          <w:szCs w:val="18"/>
        </w:rPr>
        <w:t xml:space="preserve">г. </w:t>
      </w:r>
      <w:r>
        <w:rPr>
          <w:sz w:val="18"/>
          <w:szCs w:val="18"/>
        </w:rPr>
        <w:t>Прокопьевск</w:t>
      </w:r>
      <w:r>
        <w:rPr>
          <w:sz w:val="18"/>
          <w:szCs w:val="18"/>
        </w:rPr>
        <w:tab/>
        <w:tab/>
        <w:tab/>
        <w:tab/>
        <w:tab/>
        <w:tab/>
        <w:tab/>
        <w:tab/>
        <w:tab/>
        <w:tab/>
        <w:t xml:space="preserve">«_____» ___________ 201__ г </w:t>
      </w:r>
    </w:p>
    <w:p>
      <w:pPr>
        <w:pStyle w:val="Normal"/>
        <w:jc w:val="both"/>
        <w:rPr>
          <w:sz w:val="18"/>
          <w:szCs w:val="18"/>
        </w:rPr>
      </w:pPr>
      <w:r>
        <w:rPr>
          <w:sz w:val="18"/>
          <w:szCs w:val="18"/>
        </w:rPr>
      </w:r>
    </w:p>
    <w:p>
      <w:pPr>
        <w:pStyle w:val="Normal"/>
        <w:jc w:val="both"/>
        <w:rPr/>
      </w:pPr>
      <w:r>
        <w:rPr>
          <w:sz w:val="18"/>
          <w:szCs w:val="18"/>
        </w:rPr>
        <w:t>Общество с ограниченной ответственностью «Регион 42»</w:t>
      </w:r>
      <w:r>
        <w:rPr>
          <w:sz w:val="18"/>
          <w:szCs w:val="18"/>
        </w:rPr>
        <w:t xml:space="preserve"> (Лицензия № </w:t>
      </w:r>
      <w:r>
        <w:rPr>
          <w:sz w:val="18"/>
          <w:szCs w:val="18"/>
        </w:rPr>
        <w:t>15060</w:t>
      </w:r>
      <w:r>
        <w:rPr>
          <w:sz w:val="18"/>
          <w:szCs w:val="18"/>
        </w:rPr>
        <w:t xml:space="preserve"> выдана Государственной службой по надзору и контролю в сфере образования Кемеровской области от </w:t>
      </w:r>
      <w:r>
        <w:rPr>
          <w:sz w:val="18"/>
          <w:szCs w:val="18"/>
        </w:rPr>
        <w:t>10</w:t>
      </w:r>
      <w:r>
        <w:rPr>
          <w:sz w:val="18"/>
          <w:szCs w:val="18"/>
        </w:rPr>
        <w:t>.</w:t>
      </w:r>
      <w:r>
        <w:rPr>
          <w:sz w:val="18"/>
          <w:szCs w:val="18"/>
        </w:rPr>
        <w:t>06</w:t>
      </w:r>
      <w:r>
        <w:rPr>
          <w:sz w:val="18"/>
          <w:szCs w:val="18"/>
        </w:rPr>
        <w:t>.201</w:t>
      </w:r>
      <w:r>
        <w:rPr>
          <w:sz w:val="18"/>
          <w:szCs w:val="18"/>
        </w:rPr>
        <w:t>5</w:t>
      </w:r>
      <w:r>
        <w:rPr>
          <w:sz w:val="18"/>
          <w:szCs w:val="18"/>
        </w:rPr>
        <w:t xml:space="preserve">г.), именуемое в дальнейшем «Автошкола», в лице директора </w:t>
      </w:r>
      <w:r>
        <w:rPr>
          <w:sz w:val="18"/>
          <w:szCs w:val="18"/>
        </w:rPr>
        <w:t xml:space="preserve">Приходько </w:t>
      </w:r>
      <w:r>
        <w:rPr>
          <w:sz w:val="18"/>
          <w:szCs w:val="18"/>
        </w:rPr>
        <w:t xml:space="preserve">Александра </w:t>
      </w:r>
      <w:r>
        <w:rPr>
          <w:sz w:val="18"/>
          <w:szCs w:val="18"/>
        </w:rPr>
        <w:t xml:space="preserve"> Александрович</w:t>
      </w:r>
      <w:r>
        <w:rPr>
          <w:sz w:val="18"/>
          <w:szCs w:val="18"/>
        </w:rPr>
        <w:t xml:space="preserve">а, действующего на основании Устава, с одной стороны, и </w:t>
      </w:r>
    </w:p>
    <w:p>
      <w:pPr>
        <w:pStyle w:val="Normal"/>
        <w:rPr>
          <w:sz w:val="18"/>
          <w:szCs w:val="18"/>
        </w:rPr>
      </w:pPr>
      <w:r>
        <w:rPr>
          <w:sz w:val="18"/>
          <w:szCs w:val="18"/>
        </w:rPr>
      </w:r>
    </w:p>
    <w:p>
      <w:pPr>
        <w:pStyle w:val="Normal"/>
        <w:jc w:val="both"/>
        <w:rPr>
          <w:sz w:val="18"/>
          <w:szCs w:val="18"/>
        </w:rPr>
      </w:pPr>
      <w:r>
        <w:rPr>
          <w:sz w:val="18"/>
          <w:szCs w:val="18"/>
        </w:rPr>
        <w:t xml:space="preserve">гражданин(ка) ___________________________________________________________________________________________ </w:t>
      </w:r>
    </w:p>
    <w:p>
      <w:pPr>
        <w:pStyle w:val="Normal"/>
        <w:tabs>
          <w:tab w:val="left" w:pos="3165" w:leader="none"/>
        </w:tabs>
        <w:jc w:val="center"/>
        <w:rPr>
          <w:sz w:val="18"/>
          <w:szCs w:val="18"/>
        </w:rPr>
      </w:pPr>
      <w:r>
        <w:rPr>
          <w:sz w:val="18"/>
          <w:szCs w:val="18"/>
        </w:rPr>
        <w:t>(Фамилия, имя, отчество)</w:t>
      </w:r>
    </w:p>
    <w:p>
      <w:pPr>
        <w:pStyle w:val="Normal"/>
        <w:jc w:val="both"/>
        <w:rPr>
          <w:sz w:val="18"/>
          <w:szCs w:val="18"/>
        </w:rPr>
      </w:pPr>
      <w:r>
        <w:rPr>
          <w:sz w:val="18"/>
          <w:szCs w:val="18"/>
        </w:rPr>
        <w:t>именуемый (ая) в дальнейшем «Обучающийся», с другой стороны, заключили настоящий договор о нижеследующем:</w:t>
      </w:r>
    </w:p>
    <w:p>
      <w:pPr>
        <w:pStyle w:val="Normal"/>
        <w:jc w:val="center"/>
        <w:rPr>
          <w:b/>
          <w:b/>
          <w:sz w:val="18"/>
          <w:szCs w:val="18"/>
        </w:rPr>
      </w:pPr>
      <w:r>
        <w:rPr>
          <w:b/>
          <w:sz w:val="18"/>
          <w:szCs w:val="18"/>
        </w:rPr>
        <w:t>1. Предмет договора</w:t>
      </w:r>
    </w:p>
    <w:p>
      <w:pPr>
        <w:pStyle w:val="Normal"/>
        <w:jc w:val="both"/>
        <w:rPr>
          <w:sz w:val="18"/>
          <w:szCs w:val="18"/>
        </w:rPr>
      </w:pPr>
      <w:r>
        <w:rPr>
          <w:sz w:val="18"/>
          <w:szCs w:val="18"/>
        </w:rPr>
        <w:t>1.1.</w:t>
      </w:r>
      <w:r>
        <w:rPr>
          <w:b/>
          <w:sz w:val="18"/>
          <w:szCs w:val="18"/>
        </w:rPr>
        <w:t xml:space="preserve"> </w:t>
      </w:r>
      <w:r>
        <w:rPr>
          <w:sz w:val="18"/>
          <w:szCs w:val="18"/>
        </w:rPr>
        <w:t>«Обучающийся» поручает, а «Автошкола» обязуется оказать услуги по обучению по программе подготовки (переподготовки) водителей транспортных средств категории «______», либо с категории «____» на категорию «_____».</w:t>
      </w:r>
    </w:p>
    <w:p>
      <w:pPr>
        <w:pStyle w:val="Normal"/>
        <w:rPr>
          <w:sz w:val="18"/>
          <w:szCs w:val="18"/>
        </w:rPr>
      </w:pPr>
      <w:r>
        <w:rPr>
          <w:sz w:val="18"/>
          <w:szCs w:val="18"/>
        </w:rPr>
        <w:t>1.2. Нормативный срок обучения по данной образовательной программе составляет ___________________________.</w:t>
      </w:r>
    </w:p>
    <w:p>
      <w:pPr>
        <w:pStyle w:val="Normal"/>
        <w:jc w:val="center"/>
        <w:rPr>
          <w:b/>
          <w:b/>
          <w:sz w:val="18"/>
          <w:szCs w:val="18"/>
        </w:rPr>
      </w:pPr>
      <w:r>
        <w:rPr>
          <w:b/>
          <w:sz w:val="18"/>
          <w:szCs w:val="18"/>
        </w:rPr>
        <w:t>2. Права и обязанности сторон</w:t>
      </w:r>
    </w:p>
    <w:p>
      <w:pPr>
        <w:pStyle w:val="Normal"/>
        <w:jc w:val="center"/>
        <w:rPr>
          <w:b/>
          <w:b/>
          <w:sz w:val="18"/>
          <w:szCs w:val="18"/>
        </w:rPr>
      </w:pPr>
      <w:r>
        <w:rPr>
          <w:b/>
          <w:sz w:val="18"/>
          <w:szCs w:val="18"/>
        </w:rPr>
        <w:t>2.1. Права и обязанности «Автошколы»</w:t>
      </w:r>
    </w:p>
    <w:p>
      <w:pPr>
        <w:pStyle w:val="Normal"/>
        <w:jc w:val="both"/>
        <w:rPr>
          <w:sz w:val="18"/>
          <w:szCs w:val="18"/>
        </w:rPr>
      </w:pPr>
      <w:r>
        <w:rPr>
          <w:sz w:val="18"/>
          <w:szCs w:val="18"/>
        </w:rPr>
        <w:t>2.1.1. «Автошкола»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pPr>
        <w:pStyle w:val="Normal"/>
        <w:jc w:val="both"/>
        <w:rPr>
          <w:sz w:val="18"/>
          <w:szCs w:val="18"/>
        </w:rPr>
      </w:pPr>
      <w:r>
        <w:rPr>
          <w:sz w:val="18"/>
          <w:szCs w:val="18"/>
        </w:rPr>
        <w:t>2.1.2. «Автошкола» обязуется зачислить «Обучающегося» в образовательное учреждение.</w:t>
      </w:r>
    </w:p>
    <w:p>
      <w:pPr>
        <w:pStyle w:val="Normal"/>
        <w:jc w:val="both"/>
        <w:rPr>
          <w:sz w:val="18"/>
          <w:szCs w:val="18"/>
        </w:rPr>
      </w:pPr>
      <w:r>
        <w:rPr>
          <w:sz w:val="18"/>
          <w:szCs w:val="18"/>
        </w:rPr>
        <w:t>2.1.3. «Автошкола» обязуется организовать и обеспечить надлежащее исполнение услуг, указанных в разделе 1 настоящего договора.</w:t>
      </w:r>
    </w:p>
    <w:p>
      <w:pPr>
        <w:pStyle w:val="Normal"/>
        <w:jc w:val="both"/>
        <w:rPr>
          <w:sz w:val="18"/>
          <w:szCs w:val="18"/>
        </w:rPr>
      </w:pPr>
      <w:r>
        <w:rPr>
          <w:sz w:val="18"/>
          <w:szCs w:val="18"/>
        </w:rPr>
        <w:t>2.1.4. «Автошкола» обязуется предоставить для обучения оборудованные учебные кабинеты и учебную автомобильную технику для практического вождения, автодром для обучения вождению и (или) проведения экзаменов в соответствии с программами подготовки (переподготовки) водителей транспортных средств.</w:t>
      </w:r>
    </w:p>
    <w:p>
      <w:pPr>
        <w:pStyle w:val="Normal"/>
        <w:jc w:val="both"/>
        <w:rPr>
          <w:sz w:val="18"/>
          <w:szCs w:val="18"/>
        </w:rPr>
      </w:pPr>
      <w:r>
        <w:rPr>
          <w:sz w:val="18"/>
          <w:szCs w:val="18"/>
        </w:rPr>
        <w:t xml:space="preserve">2.1.5. После прохождения «Обучающимся» полного курса обучения и успешной сдачи внутренних теоретического и практического экзаменов, после подписании акта выполненных услуг, «Обучающемуся» выдается свидетельство о прохождении обучения по программе подготовки (переподготовки) водителей транспортных средств категории, указанной в п.1.1. настоящего договора. </w:t>
      </w:r>
    </w:p>
    <w:p>
      <w:pPr>
        <w:pStyle w:val="Normal"/>
        <w:jc w:val="center"/>
        <w:rPr>
          <w:b/>
          <w:b/>
          <w:sz w:val="18"/>
          <w:szCs w:val="18"/>
        </w:rPr>
      </w:pPr>
      <w:r>
        <w:rPr>
          <w:sz w:val="18"/>
          <w:szCs w:val="18"/>
        </w:rPr>
        <w:tab/>
      </w:r>
      <w:r>
        <w:rPr>
          <w:b/>
          <w:sz w:val="18"/>
          <w:szCs w:val="18"/>
        </w:rPr>
        <w:t>2.2. Права и обязанности «Обучающегося»</w:t>
      </w:r>
    </w:p>
    <w:p>
      <w:pPr>
        <w:pStyle w:val="Normal"/>
        <w:jc w:val="both"/>
        <w:rPr>
          <w:sz w:val="18"/>
          <w:szCs w:val="18"/>
        </w:rPr>
      </w:pPr>
      <w:r>
        <w:rPr>
          <w:sz w:val="18"/>
          <w:szCs w:val="18"/>
        </w:rPr>
        <w:t>2.2.1. «Обучающийся» обязуется своевременно вносить плату за предоставляемые услуги, указанные в разделе 1 настоящего договора.</w:t>
      </w:r>
    </w:p>
    <w:p>
      <w:pPr>
        <w:pStyle w:val="Normal"/>
        <w:jc w:val="both"/>
        <w:rPr>
          <w:sz w:val="18"/>
          <w:szCs w:val="18"/>
        </w:rPr>
      </w:pPr>
      <w:r>
        <w:rPr>
          <w:sz w:val="18"/>
          <w:szCs w:val="18"/>
        </w:rPr>
        <w:t>2.2.2. «Обучающийся» обязуется регулярно посещать занятия, согласно утвержденным расписанию теоретических занятий и графику очередности вождения.</w:t>
      </w:r>
    </w:p>
    <w:p>
      <w:pPr>
        <w:pStyle w:val="Normal"/>
        <w:jc w:val="both"/>
        <w:rPr>
          <w:sz w:val="18"/>
          <w:szCs w:val="18"/>
        </w:rPr>
      </w:pPr>
      <w:r>
        <w:rPr>
          <w:sz w:val="18"/>
          <w:szCs w:val="18"/>
        </w:rPr>
        <w:t>2.2.3. «Обучающийся» обязуется не появляться на занятиях в состоянии алкогольного, наркотического или токсического опьянения.</w:t>
      </w:r>
    </w:p>
    <w:p>
      <w:pPr>
        <w:pStyle w:val="Normal"/>
        <w:jc w:val="both"/>
        <w:rPr>
          <w:sz w:val="18"/>
          <w:szCs w:val="18"/>
        </w:rPr>
      </w:pPr>
      <w:r>
        <w:rPr>
          <w:sz w:val="18"/>
          <w:szCs w:val="18"/>
        </w:rPr>
        <w:t>2.2.4. «Обучающийся» обязуется изучить курс в полном объеме, в установленные сроки выполнять все виды учебных заданий, предусмотренных учебным планом и программой.</w:t>
      </w:r>
    </w:p>
    <w:p>
      <w:pPr>
        <w:pStyle w:val="Normal"/>
        <w:jc w:val="both"/>
        <w:rPr>
          <w:sz w:val="18"/>
          <w:szCs w:val="18"/>
        </w:rPr>
      </w:pPr>
      <w:r>
        <w:rPr>
          <w:sz w:val="18"/>
          <w:szCs w:val="18"/>
        </w:rPr>
        <w:t>2.2.5. «Обучающийся» обязуется своевременно реагировать на замечания мастера производственного обучения вождению (инструктора) и строго выполнять его указания.</w:t>
      </w:r>
    </w:p>
    <w:p>
      <w:pPr>
        <w:pStyle w:val="Normal"/>
        <w:jc w:val="both"/>
        <w:rPr>
          <w:sz w:val="18"/>
          <w:szCs w:val="18"/>
        </w:rPr>
      </w:pPr>
      <w:r>
        <w:rPr>
          <w:sz w:val="18"/>
          <w:szCs w:val="18"/>
        </w:rPr>
        <w:t>2.2.6. «Обучающийся» обязуется своевременно предоставить в образовательное учреждение документы, необходимые для осуществления образовательного процесса.</w:t>
      </w:r>
    </w:p>
    <w:p>
      <w:pPr>
        <w:pStyle w:val="Normal"/>
        <w:jc w:val="both"/>
        <w:rPr>
          <w:sz w:val="18"/>
          <w:szCs w:val="18"/>
        </w:rPr>
      </w:pPr>
      <w:r>
        <w:rPr>
          <w:sz w:val="18"/>
          <w:szCs w:val="18"/>
        </w:rPr>
        <w:t>2.2.7. «Обучающийся» обязуется извещать администрацию «Автошколы» об уважительных причинах отсутствия на занятиях (теоретических – в день предполагаемого отсутствия, практических – за сутки до предполагаемого пропуска) с последующим предоставлением документов, подтверждающих уважительную причину отсутствия «Обучающегося» (согласно перечню, установленному в «Автошколе»). С перечнем уважительных причин, установленных в «Автошколе», с учебным планом и программой обучения», с условиями Положения о скидках «Обучающийся ознакомлен до подписания настоящего договора, согласен и возражений не имеет.</w:t>
      </w:r>
    </w:p>
    <w:p>
      <w:pPr>
        <w:pStyle w:val="Normal"/>
        <w:jc w:val="both"/>
        <w:rPr>
          <w:sz w:val="18"/>
          <w:szCs w:val="18"/>
        </w:rPr>
      </w:pPr>
      <w:r>
        <w:rPr>
          <w:sz w:val="18"/>
          <w:szCs w:val="18"/>
        </w:rPr>
        <w:t>2.2.8. «Обучающийся» обязан строго соблюдать правила техники безопасности на всех видах учебных занятий.</w:t>
      </w:r>
    </w:p>
    <w:p>
      <w:pPr>
        <w:pStyle w:val="Normal"/>
        <w:jc w:val="both"/>
        <w:rPr>
          <w:sz w:val="18"/>
          <w:szCs w:val="18"/>
        </w:rPr>
      </w:pPr>
      <w:r>
        <w:rPr>
          <w:sz w:val="18"/>
          <w:szCs w:val="18"/>
        </w:rPr>
        <w:t>2.2.9. «Обучающийся» вправе получать полную и достоверную информацию об оценке своих знаний, умений и навыков.</w:t>
      </w:r>
    </w:p>
    <w:p>
      <w:pPr>
        <w:pStyle w:val="Normal"/>
        <w:jc w:val="both"/>
        <w:rPr>
          <w:sz w:val="18"/>
          <w:szCs w:val="18"/>
        </w:rPr>
      </w:pPr>
      <w:r>
        <w:rPr>
          <w:sz w:val="18"/>
          <w:szCs w:val="18"/>
        </w:rPr>
        <w:t>2.2.10. «Обучающийся» обязан в трехдневный срок уведомить «Автошколу» об изменении адреса регистрации, фактического места жительства, телефона, паспортных данных, и возникновении иных обстоятельств, способных повлиять на выполнение «Автошколой» обязательств по настоящему Договору.</w:t>
      </w:r>
    </w:p>
    <w:p>
      <w:pPr>
        <w:pStyle w:val="Normal"/>
        <w:tabs>
          <w:tab w:val="left" w:pos="3660" w:leader="none"/>
        </w:tabs>
        <w:jc w:val="center"/>
        <w:rPr/>
      </w:pPr>
      <w:r>
        <w:rPr>
          <w:b/>
          <w:sz w:val="18"/>
          <w:szCs w:val="18"/>
        </w:rPr>
        <w:t>2.2.1. Использование персональных данных.</w:t>
      </w:r>
    </w:p>
    <w:p>
      <w:pPr>
        <w:pStyle w:val="Normal"/>
        <w:tabs>
          <w:tab w:val="left" w:pos="3660" w:leader="none"/>
        </w:tabs>
        <w:jc w:val="center"/>
        <w:rPr>
          <w:b w:val="false"/>
          <w:b w:val="false"/>
          <w:bCs w:val="false"/>
        </w:rPr>
      </w:pPr>
      <w:r>
        <w:rPr>
          <w:b w:val="false"/>
          <w:bCs w:val="false"/>
          <w:sz w:val="18"/>
          <w:szCs w:val="18"/>
        </w:rPr>
        <w:t>Подписывая настоящий договор, «Обучающийся» в соответствии с Федеральным законом РФ от 27.07. 2006 № 152-ФЗ «О персональных данных» дает согласие на обработку «Автошколой» своих персональных данных, содержащихся в документах, передаваемых «Автошколе» в целях реализации образовательных услуг путем осуществления контактов при обеспечении исполнения настоящего договора, а так же дает согласие на предоставление «Автошколе» информации о ходе и результатах обучения заинтересованным сторонам при получении от них официальных запросов. Обработка персональных данных осуществляется посредством сбора, систематизации, накопления, хранения, уточнения, использования, предоставления, обезличивания, уничтожения персональных данных как на бумажных, так и на электронных  носителях. При изменении персональных данных в период обучения, «Обучающийся своевременно сообщает их «Автошколе».Данный пункт действует во время обучения и в течение периода хранения данных в архиве «Автошколы», который сост</w:t>
      </w:r>
      <w:r>
        <w:rPr>
          <w:b w:val="false"/>
          <w:bCs w:val="false"/>
          <w:sz w:val="18"/>
          <w:szCs w:val="18"/>
        </w:rPr>
        <w:t>а</w:t>
      </w:r>
      <w:r>
        <w:rPr>
          <w:b w:val="false"/>
          <w:bCs w:val="false"/>
          <w:sz w:val="18"/>
          <w:szCs w:val="18"/>
        </w:rPr>
        <w:t xml:space="preserve">вляет </w:t>
      </w:r>
      <w:r>
        <w:rPr>
          <w:b w:val="false"/>
          <w:bCs w:val="false"/>
          <w:sz w:val="18"/>
          <w:szCs w:val="18"/>
        </w:rPr>
        <w:t>один год.</w:t>
      </w:r>
    </w:p>
    <w:p>
      <w:pPr>
        <w:pStyle w:val="Normal"/>
        <w:tabs>
          <w:tab w:val="left" w:pos="3660" w:leader="none"/>
        </w:tabs>
        <w:jc w:val="center"/>
        <w:rPr>
          <w:b/>
          <w:b/>
          <w:sz w:val="18"/>
          <w:szCs w:val="18"/>
        </w:rPr>
      </w:pPr>
      <w:r>
        <w:rPr>
          <w:b/>
          <w:sz w:val="18"/>
          <w:szCs w:val="18"/>
        </w:rPr>
        <w:t>3. Цена договора. Сроки и порядок расчетов</w:t>
      </w:r>
    </w:p>
    <w:p>
      <w:pPr>
        <w:pStyle w:val="Normal"/>
        <w:ind w:left="60" w:hanging="0"/>
        <w:jc w:val="both"/>
        <w:rPr>
          <w:sz w:val="18"/>
          <w:szCs w:val="18"/>
        </w:rPr>
      </w:pPr>
      <w:r>
        <w:rPr>
          <w:sz w:val="18"/>
          <w:szCs w:val="18"/>
        </w:rPr>
        <w:t>3.1. Стоимость образовательных услуг, оказываемых «Автошколой» на договорной основе, составляет ______________ (________________________________________________________) рублей, НДС не предусмотрен (п.2 ст. 346.11 НК РФ ч.2).</w:t>
      </w:r>
    </w:p>
    <w:p>
      <w:pPr>
        <w:pStyle w:val="Normal"/>
        <w:tabs>
          <w:tab w:val="left" w:pos="3660" w:leader="none"/>
        </w:tabs>
        <w:jc w:val="both"/>
        <w:rPr>
          <w:sz w:val="18"/>
          <w:szCs w:val="18"/>
        </w:rPr>
      </w:pPr>
      <w:r>
        <w:rPr>
          <w:sz w:val="18"/>
          <w:szCs w:val="18"/>
        </w:rPr>
        <w:t>3.2. Оплата производится в следующем порядке:</w:t>
      </w:r>
    </w:p>
    <w:p>
      <w:pPr>
        <w:pStyle w:val="Normal"/>
        <w:tabs>
          <w:tab w:val="left" w:pos="3660" w:leader="none"/>
        </w:tabs>
        <w:jc w:val="both"/>
        <w:rPr/>
      </w:pPr>
      <w:r>
        <w:rPr>
          <w:sz w:val="18"/>
          <w:szCs w:val="18"/>
        </w:rPr>
        <w:t xml:space="preserve">Первый взнос не менее </w:t>
      </w:r>
      <w:r>
        <w:rPr>
          <w:sz w:val="18"/>
          <w:szCs w:val="18"/>
        </w:rPr>
        <w:t>1</w:t>
      </w:r>
      <w:r>
        <w:rPr>
          <w:sz w:val="18"/>
          <w:szCs w:val="18"/>
        </w:rPr>
        <w:t>000 рублей (</w:t>
      </w:r>
      <w:r>
        <w:rPr>
          <w:sz w:val="18"/>
          <w:szCs w:val="18"/>
        </w:rPr>
        <w:t>одна</w:t>
      </w:r>
      <w:r>
        <w:rPr>
          <w:sz w:val="18"/>
          <w:szCs w:val="18"/>
        </w:rPr>
        <w:t xml:space="preserve"> тысяч</w:t>
      </w:r>
      <w:r>
        <w:rPr>
          <w:sz w:val="18"/>
          <w:szCs w:val="18"/>
        </w:rPr>
        <w:t>а</w:t>
      </w:r>
      <w:r>
        <w:rPr>
          <w:sz w:val="18"/>
          <w:szCs w:val="18"/>
        </w:rPr>
        <w:t xml:space="preserve"> рублей) производится </w:t>
      </w:r>
      <w:r>
        <w:rPr>
          <w:sz w:val="18"/>
          <w:szCs w:val="18"/>
        </w:rPr>
        <w:t>непосредственно при записи в «Автошколу»</w:t>
      </w:r>
      <w:r>
        <w:rPr>
          <w:sz w:val="18"/>
          <w:szCs w:val="18"/>
        </w:rPr>
        <w:t>.</w:t>
      </w:r>
    </w:p>
    <w:p>
      <w:pPr>
        <w:pStyle w:val="Normal"/>
        <w:tabs>
          <w:tab w:val="left" w:pos="3660" w:leader="none"/>
        </w:tabs>
        <w:jc w:val="both"/>
        <w:rPr/>
      </w:pPr>
      <w:r>
        <w:rPr>
          <w:sz w:val="18"/>
          <w:szCs w:val="18"/>
        </w:rPr>
        <w:t>Остаток средств за обучение вносится удобными частями для «Обучающегося»</w:t>
      </w:r>
      <w:r>
        <w:rPr>
          <w:sz w:val="18"/>
          <w:szCs w:val="18"/>
        </w:rPr>
        <w:t xml:space="preserve"> в </w:t>
      </w:r>
      <w:r>
        <w:rPr>
          <w:sz w:val="18"/>
          <w:szCs w:val="18"/>
        </w:rPr>
        <w:t>течение периода обучения, но</w:t>
      </w:r>
      <w:r>
        <w:rPr>
          <w:sz w:val="18"/>
          <w:szCs w:val="18"/>
        </w:rPr>
        <w:t xml:space="preserve"> не позднее </w:t>
      </w:r>
      <w:r>
        <w:rPr>
          <w:sz w:val="18"/>
          <w:szCs w:val="18"/>
        </w:rPr>
        <w:t>назначенного дня экзаменов в ГИБДД.</w:t>
      </w:r>
    </w:p>
    <w:p>
      <w:pPr>
        <w:pStyle w:val="Normal"/>
        <w:jc w:val="both"/>
        <w:rPr/>
      </w:pPr>
      <w:r>
        <w:rPr>
          <w:sz w:val="18"/>
          <w:szCs w:val="18"/>
        </w:rPr>
        <w:t xml:space="preserve">3.3. В стоимость образовательных услуг включаются внутренняя промежуточная аттестация, внутренний теоретический экзамен, а так же необходимое количество зачётов, предусмотренных рабочей программой. Повторные сдачи экзаменов по вождению автомобиля оплачиваются дополнительно </w:t>
      </w:r>
      <w:r>
        <w:rPr>
          <w:sz w:val="18"/>
          <w:szCs w:val="18"/>
        </w:rPr>
        <w:t>непосредственно инструкторам по вождению</w:t>
      </w:r>
      <w:r>
        <w:rPr>
          <w:sz w:val="18"/>
          <w:szCs w:val="18"/>
        </w:rPr>
        <w:t>.</w:t>
      </w:r>
    </w:p>
    <w:p>
      <w:pPr>
        <w:pStyle w:val="Normal"/>
        <w:tabs>
          <w:tab w:val="left" w:pos="3660" w:leader="none"/>
        </w:tabs>
        <w:jc w:val="center"/>
        <w:rPr>
          <w:b/>
          <w:b/>
          <w:sz w:val="18"/>
          <w:szCs w:val="18"/>
        </w:rPr>
      </w:pPr>
      <w:r>
        <w:rPr>
          <w:b/>
          <w:sz w:val="18"/>
          <w:szCs w:val="18"/>
        </w:rPr>
        <w:t>4. Дополнительные условия</w:t>
      </w:r>
    </w:p>
    <w:p>
      <w:pPr>
        <w:pStyle w:val="Normal"/>
        <w:tabs>
          <w:tab w:val="left" w:pos="3660" w:leader="none"/>
        </w:tabs>
        <w:jc w:val="both"/>
        <w:rPr>
          <w:sz w:val="18"/>
          <w:szCs w:val="18"/>
        </w:rPr>
      </w:pPr>
      <w:r>
        <w:rPr>
          <w:sz w:val="18"/>
          <w:szCs w:val="18"/>
        </w:rPr>
        <w:t xml:space="preserve">4.1. Настоящий договор может быть расторгнут в случае неисполнения обязательств одной из сторон или по взаимному соглашению, а также при отчислении «Обучающегося» из образовательного учреждения. </w:t>
      </w:r>
    </w:p>
    <w:p>
      <w:pPr>
        <w:pStyle w:val="Normal"/>
        <w:tabs>
          <w:tab w:val="left" w:pos="3660" w:leader="none"/>
        </w:tabs>
        <w:jc w:val="both"/>
        <w:rPr/>
      </w:pPr>
      <w:r>
        <w:rPr>
          <w:sz w:val="18"/>
          <w:szCs w:val="18"/>
        </w:rPr>
        <w:t>4.2. В случае расторжения договора по инициативе «Обучающегося» до начала обучения оплата возвращается за исключением 10%, в процессе обучения (после даты начала занятий учебной группы) и при отчислении «Обучающегося» –</w:t>
      </w:r>
      <w:r>
        <w:rPr>
          <w:sz w:val="18"/>
          <w:szCs w:val="18"/>
        </w:rPr>
        <w:t>оплата</w:t>
      </w:r>
      <w:r>
        <w:rPr>
          <w:sz w:val="18"/>
          <w:szCs w:val="18"/>
        </w:rPr>
        <w:t xml:space="preserve"> не возвращается.</w:t>
      </w:r>
    </w:p>
    <w:p>
      <w:pPr>
        <w:pStyle w:val="Normal"/>
        <w:tabs>
          <w:tab w:val="left" w:pos="3660" w:leader="none"/>
        </w:tabs>
        <w:jc w:val="both"/>
        <w:rPr/>
      </w:pPr>
      <w:r>
        <w:rPr>
          <w:sz w:val="18"/>
          <w:szCs w:val="18"/>
        </w:rPr>
        <w:t>4.3.  При пропуске теоретических занятий без уважительной причины услуги считаются оказанными в полном объеме.</w:t>
      </w:r>
    </w:p>
    <w:p>
      <w:pPr>
        <w:pStyle w:val="Normal"/>
        <w:tabs>
          <w:tab w:val="left" w:pos="3660" w:leader="none"/>
        </w:tabs>
        <w:jc w:val="both"/>
        <w:rPr/>
      </w:pPr>
      <w:r>
        <w:rPr>
          <w:sz w:val="18"/>
          <w:szCs w:val="18"/>
        </w:rPr>
        <w:t xml:space="preserve">При пропуске </w:t>
      </w:r>
      <w:r>
        <w:rPr>
          <w:sz w:val="18"/>
          <w:szCs w:val="18"/>
        </w:rPr>
        <w:t>практических</w:t>
      </w:r>
      <w:r>
        <w:rPr>
          <w:sz w:val="18"/>
          <w:szCs w:val="18"/>
        </w:rPr>
        <w:t xml:space="preserve"> занятий без уважительной причины услуги считаются оказанными </w:t>
      </w:r>
      <w:r>
        <w:rPr>
          <w:sz w:val="18"/>
          <w:szCs w:val="18"/>
        </w:rPr>
        <w:t>и подлежат оплате в полном объеме</w:t>
      </w:r>
      <w:r>
        <w:rPr>
          <w:sz w:val="18"/>
          <w:szCs w:val="18"/>
        </w:rPr>
        <w:t>.</w:t>
      </w:r>
    </w:p>
    <w:p>
      <w:pPr>
        <w:pStyle w:val="Normal"/>
        <w:tabs>
          <w:tab w:val="left" w:pos="3660" w:leader="none"/>
        </w:tabs>
        <w:jc w:val="both"/>
        <w:rPr/>
      </w:pPr>
      <w:r>
        <w:rPr>
          <w:sz w:val="18"/>
          <w:szCs w:val="18"/>
        </w:rPr>
        <w:t>4.</w:t>
      </w:r>
      <w:r>
        <w:rPr>
          <w:sz w:val="18"/>
          <w:szCs w:val="18"/>
        </w:rPr>
        <w:t>4</w:t>
      </w:r>
      <w:r>
        <w:rPr>
          <w:sz w:val="18"/>
          <w:szCs w:val="18"/>
        </w:rPr>
        <w:t>. «Обучающийся», не закончивший обучение по уважительной причине (болезнь, командировка), при наличии возможности «Автошколы» может быть переведен в другую учебную группу на основании его письменного заявления и предоставления документов, подтверждающих уважительную причину (согласно перечню, установленному в «Автошколе») невозможности присутствия на занятиях, при этом в случае, если стоимость образовательных услуг на момент восстановления увеличилась, «Обучающийся» должен доплатить до полной стоимости образовательной услуги на момент восстановления.</w:t>
      </w:r>
    </w:p>
    <w:p>
      <w:pPr>
        <w:pStyle w:val="Normal"/>
        <w:tabs>
          <w:tab w:val="left" w:pos="3660" w:leader="none"/>
        </w:tabs>
        <w:jc w:val="both"/>
        <w:rPr/>
      </w:pPr>
      <w:r>
        <w:rPr>
          <w:sz w:val="18"/>
          <w:szCs w:val="18"/>
        </w:rPr>
        <w:t>4.</w:t>
      </w:r>
      <w:r>
        <w:rPr>
          <w:sz w:val="18"/>
          <w:szCs w:val="18"/>
        </w:rPr>
        <w:t>5</w:t>
      </w:r>
      <w:r>
        <w:rPr>
          <w:sz w:val="18"/>
          <w:szCs w:val="18"/>
        </w:rPr>
        <w:t>. В случае значительного повышения расходов «Автошколы» на оказание предусмотренных договором услуг по независящим от «Автошколы» причинам (повышение цен на ГСМ, на расходные материалы, инфляция, дефолт, изменения законодательства, иные обстоятельства), стоимость на предусмотренные п. 3.1 услуги может быть изменена «Автошколой» в одностороннем порядке в соответствии со ст. 451 ГК РФ. В случае если стороны не достигли соглашения о приведении договора в соответствие с существенно изменившимися обстоятельствами, то договор может быть расторгнут, при этом «Обучающийся» обязан оплатить фактически оказанные «Автошколой» услуги в полном объеме.</w:t>
      </w:r>
    </w:p>
    <w:p>
      <w:pPr>
        <w:pStyle w:val="Normal"/>
        <w:tabs>
          <w:tab w:val="left" w:pos="3660" w:leader="none"/>
        </w:tabs>
        <w:jc w:val="center"/>
        <w:rPr>
          <w:b/>
          <w:b/>
          <w:sz w:val="18"/>
          <w:szCs w:val="18"/>
        </w:rPr>
      </w:pPr>
      <w:r>
        <w:rPr>
          <w:b/>
          <w:sz w:val="18"/>
          <w:szCs w:val="18"/>
        </w:rPr>
        <w:t>5. Срок действия договора</w:t>
      </w:r>
    </w:p>
    <w:p>
      <w:pPr>
        <w:pStyle w:val="Normal"/>
        <w:tabs>
          <w:tab w:val="left" w:pos="3660" w:leader="none"/>
        </w:tabs>
        <w:jc w:val="both"/>
        <w:rPr/>
      </w:pPr>
      <w:r>
        <w:rPr>
          <w:sz w:val="18"/>
          <w:szCs w:val="18"/>
        </w:rPr>
        <w:t xml:space="preserve">5.1. Настоящий договор заключен «_____» ________________ 201__ г. и действует до окончания обучения, но не более </w:t>
      </w:r>
      <w:r>
        <w:rPr>
          <w:sz w:val="18"/>
          <w:szCs w:val="18"/>
        </w:rPr>
        <w:t>одного года. По истечении года действие Договора прекращается.</w:t>
      </w:r>
    </w:p>
    <w:p>
      <w:pPr>
        <w:pStyle w:val="Normal"/>
        <w:tabs>
          <w:tab w:val="left" w:pos="3660" w:leader="none"/>
        </w:tabs>
        <w:jc w:val="center"/>
        <w:rPr>
          <w:b/>
          <w:b/>
          <w:sz w:val="18"/>
          <w:szCs w:val="18"/>
        </w:rPr>
      </w:pPr>
      <w:r>
        <w:rPr>
          <w:b/>
          <w:sz w:val="18"/>
          <w:szCs w:val="18"/>
        </w:rPr>
        <w:t>6. Заключительные положения</w:t>
      </w:r>
    </w:p>
    <w:p>
      <w:pPr>
        <w:pStyle w:val="Normal"/>
        <w:tabs>
          <w:tab w:val="left" w:pos="3660" w:leader="none"/>
        </w:tabs>
        <w:jc w:val="both"/>
        <w:rPr>
          <w:sz w:val="18"/>
          <w:szCs w:val="18"/>
        </w:rPr>
      </w:pPr>
      <w:r>
        <w:rPr>
          <w:sz w:val="18"/>
          <w:szCs w:val="18"/>
        </w:rPr>
        <w:t>6.1. Взаимоотношения сторон, не оговоренные настоящим договором, регулируются нормами действующего на территории Российской Федерации гражданского законодательства.</w:t>
      </w:r>
    </w:p>
    <w:p>
      <w:pPr>
        <w:pStyle w:val="Normal"/>
        <w:tabs>
          <w:tab w:val="left" w:pos="3660" w:leader="none"/>
        </w:tabs>
        <w:jc w:val="both"/>
        <w:rPr>
          <w:sz w:val="18"/>
          <w:szCs w:val="18"/>
        </w:rPr>
      </w:pPr>
      <w:r>
        <w:rPr>
          <w:sz w:val="18"/>
          <w:szCs w:val="18"/>
        </w:rPr>
        <w:t>6.2. Настоящий договор составлен в двух экземплярах, имеющих одинаковую юридическую силу, по одному для каждой из сторон.</w:t>
      </w:r>
    </w:p>
    <w:p>
      <w:pPr>
        <w:pStyle w:val="Normal"/>
        <w:tabs>
          <w:tab w:val="left" w:pos="3660" w:leader="none"/>
        </w:tabs>
        <w:jc w:val="center"/>
        <w:rPr>
          <w:b/>
          <w:b/>
          <w:sz w:val="18"/>
          <w:szCs w:val="18"/>
        </w:rPr>
      </w:pPr>
      <w:r>
        <w:rPr>
          <w:b/>
          <w:sz w:val="18"/>
          <w:szCs w:val="18"/>
        </w:rPr>
        <w:t>7. Реквизиты сторон</w:t>
      </w:r>
    </w:p>
    <w:tbl>
      <w:tblPr>
        <w:tblW w:w="10611" w:type="dxa"/>
        <w:jc w:val="left"/>
        <w:tblInd w:w="0" w:type="dxa"/>
        <w:tblBorders/>
        <w:tblCellMar>
          <w:top w:w="0" w:type="dxa"/>
          <w:left w:w="108" w:type="dxa"/>
          <w:bottom w:w="0" w:type="dxa"/>
          <w:right w:w="108" w:type="dxa"/>
        </w:tblCellMar>
        <w:tblLook w:val="01e0"/>
      </w:tblPr>
      <w:tblGrid>
        <w:gridCol w:w="6048"/>
        <w:gridCol w:w="4562"/>
      </w:tblGrid>
      <w:tr>
        <w:trPr/>
        <w:tc>
          <w:tcPr>
            <w:tcW w:w="6048" w:type="dxa"/>
            <w:tcBorders/>
            <w:shd w:fill="auto" w:val="clear"/>
          </w:tcPr>
          <w:p>
            <w:pPr>
              <w:pStyle w:val="Normal"/>
              <w:rPr>
                <w:b/>
                <w:b/>
                <w:i/>
                <w:i/>
                <w:sz w:val="18"/>
                <w:szCs w:val="18"/>
              </w:rPr>
            </w:pPr>
            <w:r>
              <w:rPr>
                <w:b/>
                <w:i/>
                <w:sz w:val="18"/>
                <w:szCs w:val="18"/>
              </w:rPr>
              <w:t>«Автошкола»</w:t>
            </w:r>
          </w:p>
        </w:tc>
        <w:tc>
          <w:tcPr>
            <w:tcW w:w="4562" w:type="dxa"/>
            <w:tcBorders/>
            <w:shd w:fill="auto" w:val="clear"/>
          </w:tcPr>
          <w:p>
            <w:pPr>
              <w:pStyle w:val="Normal"/>
              <w:rPr>
                <w:b/>
                <w:b/>
                <w:i/>
                <w:i/>
                <w:sz w:val="18"/>
                <w:szCs w:val="18"/>
              </w:rPr>
            </w:pPr>
            <w:r>
              <w:rPr>
                <w:b/>
                <w:i/>
                <w:sz w:val="18"/>
                <w:szCs w:val="18"/>
              </w:rPr>
              <w:t>«Обучающийся»</w:t>
            </w:r>
          </w:p>
        </w:tc>
      </w:tr>
      <w:tr>
        <w:trPr>
          <w:trHeight w:val="340" w:hRule="atLeast"/>
        </w:trPr>
        <w:tc>
          <w:tcPr>
            <w:tcW w:w="6048" w:type="dxa"/>
            <w:tcBorders/>
            <w:shd w:fill="auto" w:val="clear"/>
          </w:tcPr>
          <w:p>
            <w:pPr>
              <w:pStyle w:val="Normal"/>
              <w:rPr/>
            </w:pPr>
            <w:r>
              <w:rPr>
                <w:sz w:val="18"/>
                <w:szCs w:val="18"/>
              </w:rPr>
              <w:t>ООО «Регион 42»</w:t>
            </w:r>
          </w:p>
        </w:tc>
        <w:tc>
          <w:tcPr>
            <w:tcW w:w="4562" w:type="dxa"/>
            <w:tcBorders/>
            <w:shd w:fill="auto" w:val="clear"/>
          </w:tcPr>
          <w:p>
            <w:pPr>
              <w:pStyle w:val="Normal"/>
              <w:rPr>
                <w:sz w:val="18"/>
                <w:szCs w:val="18"/>
              </w:rPr>
            </w:pPr>
            <w:r>
              <w:rPr>
                <w:sz w:val="18"/>
                <w:szCs w:val="18"/>
              </w:rPr>
              <w:t>Ф. И. О. ___________________________________</w:t>
            </w:r>
          </w:p>
        </w:tc>
      </w:tr>
      <w:tr>
        <w:trPr>
          <w:trHeight w:val="340" w:hRule="atLeast"/>
        </w:trPr>
        <w:tc>
          <w:tcPr>
            <w:tcW w:w="6048" w:type="dxa"/>
            <w:tcBorders/>
            <w:shd w:fill="auto" w:val="clear"/>
          </w:tcPr>
          <w:p>
            <w:pPr>
              <w:pStyle w:val="Normal"/>
              <w:rPr/>
            </w:pPr>
            <w:r>
              <w:rPr>
                <w:sz w:val="18"/>
                <w:szCs w:val="18"/>
              </w:rPr>
              <w:t>65</w:t>
            </w:r>
            <w:r>
              <w:rPr>
                <w:sz w:val="18"/>
                <w:szCs w:val="18"/>
              </w:rPr>
              <w:t>3047</w:t>
            </w:r>
            <w:r>
              <w:rPr>
                <w:sz w:val="18"/>
                <w:szCs w:val="18"/>
              </w:rPr>
              <w:t>, РФ, Кемеровская обл.,</w:t>
            </w:r>
          </w:p>
        </w:tc>
        <w:tc>
          <w:tcPr>
            <w:tcW w:w="4562" w:type="dxa"/>
            <w:tcBorders/>
            <w:shd w:fill="auto" w:val="clear"/>
          </w:tcPr>
          <w:p>
            <w:pPr>
              <w:pStyle w:val="Normal"/>
              <w:rPr>
                <w:sz w:val="18"/>
                <w:szCs w:val="18"/>
              </w:rPr>
            </w:pPr>
            <w:r>
              <w:rPr>
                <w:sz w:val="18"/>
                <w:szCs w:val="18"/>
              </w:rPr>
              <w:t>__________________________________________</w:t>
            </w:r>
          </w:p>
        </w:tc>
      </w:tr>
      <w:tr>
        <w:trPr>
          <w:trHeight w:val="340" w:hRule="atLeast"/>
        </w:trPr>
        <w:tc>
          <w:tcPr>
            <w:tcW w:w="6048" w:type="dxa"/>
            <w:tcBorders/>
            <w:shd w:fill="auto" w:val="clear"/>
          </w:tcPr>
          <w:p>
            <w:pPr>
              <w:pStyle w:val="Normal"/>
              <w:rPr/>
            </w:pPr>
            <w:r>
              <w:rPr>
                <w:sz w:val="18"/>
                <w:szCs w:val="18"/>
              </w:rPr>
              <w:t xml:space="preserve">г. </w:t>
            </w:r>
            <w:r>
              <w:rPr>
                <w:sz w:val="18"/>
                <w:szCs w:val="18"/>
              </w:rPr>
              <w:t>Прокопьевск</w:t>
            </w:r>
            <w:r>
              <w:rPr>
                <w:sz w:val="18"/>
                <w:szCs w:val="18"/>
              </w:rPr>
              <w:t xml:space="preserve">, ул. </w:t>
            </w:r>
            <w:r>
              <w:rPr>
                <w:sz w:val="18"/>
                <w:szCs w:val="18"/>
              </w:rPr>
              <w:t>Гайдара</w:t>
            </w:r>
            <w:r>
              <w:rPr>
                <w:sz w:val="18"/>
                <w:szCs w:val="18"/>
              </w:rPr>
              <w:t xml:space="preserve">, </w:t>
            </w:r>
            <w:r>
              <w:rPr>
                <w:sz w:val="18"/>
                <w:szCs w:val="18"/>
              </w:rPr>
              <w:t>50 А, офис 15</w:t>
            </w:r>
          </w:p>
        </w:tc>
        <w:tc>
          <w:tcPr>
            <w:tcW w:w="4562" w:type="dxa"/>
            <w:tcBorders/>
            <w:shd w:fill="auto" w:val="clear"/>
          </w:tcPr>
          <w:p>
            <w:pPr>
              <w:pStyle w:val="Normal"/>
              <w:rPr>
                <w:sz w:val="18"/>
                <w:szCs w:val="18"/>
              </w:rPr>
            </w:pPr>
            <w:r>
              <w:rPr>
                <w:sz w:val="18"/>
                <w:szCs w:val="18"/>
              </w:rPr>
              <w:t>Паспорт: серия _____________ № ____________</w:t>
            </w:r>
          </w:p>
        </w:tc>
      </w:tr>
      <w:tr>
        <w:trPr>
          <w:trHeight w:val="340" w:hRule="atLeast"/>
        </w:trPr>
        <w:tc>
          <w:tcPr>
            <w:tcW w:w="6048" w:type="dxa"/>
            <w:tcBorders/>
            <w:shd w:fill="auto" w:val="clear"/>
          </w:tcPr>
          <w:p>
            <w:pPr>
              <w:pStyle w:val="Normal"/>
              <w:rPr/>
            </w:pPr>
            <w:r>
              <w:rPr>
                <w:sz w:val="18"/>
                <w:szCs w:val="18"/>
              </w:rPr>
              <w:t>Тел. 8 (3846) 69-09-09</w:t>
            </w:r>
          </w:p>
        </w:tc>
        <w:tc>
          <w:tcPr>
            <w:tcW w:w="4562" w:type="dxa"/>
            <w:tcBorders/>
            <w:shd w:fill="auto" w:val="clear"/>
          </w:tcPr>
          <w:p>
            <w:pPr>
              <w:pStyle w:val="Normal"/>
              <w:rPr>
                <w:sz w:val="18"/>
                <w:szCs w:val="18"/>
              </w:rPr>
            </w:pPr>
            <w:r>
              <w:rPr>
                <w:sz w:val="18"/>
                <w:szCs w:val="18"/>
              </w:rPr>
              <w:t>Кем выдан ________________________________</w:t>
            </w:r>
          </w:p>
        </w:tc>
      </w:tr>
      <w:tr>
        <w:trPr>
          <w:trHeight w:val="340" w:hRule="atLeast"/>
        </w:trPr>
        <w:tc>
          <w:tcPr>
            <w:tcW w:w="6048" w:type="dxa"/>
            <w:tcBorders/>
            <w:shd w:fill="auto" w:val="clear"/>
          </w:tcPr>
          <w:p>
            <w:pPr>
              <w:pStyle w:val="Normal"/>
              <w:rPr>
                <w:sz w:val="18"/>
                <w:szCs w:val="18"/>
              </w:rPr>
            </w:pPr>
            <w:r>
              <w:rPr/>
            </w:r>
          </w:p>
        </w:tc>
        <w:tc>
          <w:tcPr>
            <w:tcW w:w="4562" w:type="dxa"/>
            <w:tcBorders/>
            <w:shd w:fill="auto" w:val="clear"/>
          </w:tcPr>
          <w:p>
            <w:pPr>
              <w:pStyle w:val="Normal"/>
              <w:rPr>
                <w:sz w:val="18"/>
                <w:szCs w:val="18"/>
              </w:rPr>
            </w:pPr>
            <w:r>
              <w:rPr>
                <w:sz w:val="18"/>
                <w:szCs w:val="18"/>
              </w:rPr>
              <w:t>__________________________________________</w:t>
            </w:r>
          </w:p>
        </w:tc>
      </w:tr>
      <w:tr>
        <w:trPr>
          <w:trHeight w:val="340" w:hRule="atLeast"/>
        </w:trPr>
        <w:tc>
          <w:tcPr>
            <w:tcW w:w="6048" w:type="dxa"/>
            <w:tcBorders/>
            <w:shd w:fill="auto" w:val="clear"/>
          </w:tcPr>
          <w:p>
            <w:pPr>
              <w:pStyle w:val="Normal"/>
              <w:jc w:val="both"/>
              <w:rPr>
                <w:sz w:val="18"/>
                <w:szCs w:val="18"/>
              </w:rPr>
            </w:pPr>
            <w:r>
              <w:rPr/>
            </w:r>
          </w:p>
        </w:tc>
        <w:tc>
          <w:tcPr>
            <w:tcW w:w="4562" w:type="dxa"/>
            <w:tcBorders/>
            <w:shd w:fill="auto" w:val="clear"/>
          </w:tcPr>
          <w:p>
            <w:pPr>
              <w:pStyle w:val="Normal"/>
              <w:rPr>
                <w:sz w:val="18"/>
                <w:szCs w:val="18"/>
              </w:rPr>
            </w:pPr>
            <w:r>
              <w:rPr>
                <w:sz w:val="18"/>
                <w:szCs w:val="18"/>
              </w:rPr>
              <w:t>__________________________________________</w:t>
            </w:r>
          </w:p>
        </w:tc>
      </w:tr>
      <w:tr>
        <w:trPr>
          <w:trHeight w:val="340" w:hRule="atLeast"/>
        </w:trPr>
        <w:tc>
          <w:tcPr>
            <w:tcW w:w="6048" w:type="dxa"/>
            <w:tcBorders/>
            <w:shd w:fill="auto" w:val="clear"/>
          </w:tcPr>
          <w:p>
            <w:pPr>
              <w:pStyle w:val="Normal"/>
              <w:rPr>
                <w:sz w:val="18"/>
                <w:szCs w:val="18"/>
              </w:rPr>
            </w:pPr>
            <w:r>
              <w:rPr/>
            </w:r>
          </w:p>
        </w:tc>
        <w:tc>
          <w:tcPr>
            <w:tcW w:w="4562" w:type="dxa"/>
            <w:tcBorders/>
            <w:shd w:fill="auto" w:val="clear"/>
          </w:tcPr>
          <w:p>
            <w:pPr>
              <w:pStyle w:val="Normal"/>
              <w:rPr>
                <w:sz w:val="18"/>
                <w:szCs w:val="18"/>
              </w:rPr>
            </w:pPr>
            <w:r>
              <w:rPr>
                <w:sz w:val="18"/>
                <w:szCs w:val="18"/>
              </w:rPr>
              <w:t>Дата выдачи ______________________________</w:t>
            </w:r>
          </w:p>
        </w:tc>
      </w:tr>
      <w:tr>
        <w:trPr>
          <w:trHeight w:val="340" w:hRule="atLeast"/>
        </w:trPr>
        <w:tc>
          <w:tcPr>
            <w:tcW w:w="6048" w:type="dxa"/>
            <w:tcBorders/>
            <w:shd w:fill="auto" w:val="clear"/>
          </w:tcPr>
          <w:p>
            <w:pPr>
              <w:pStyle w:val="Normal"/>
              <w:rPr>
                <w:sz w:val="18"/>
                <w:szCs w:val="18"/>
              </w:rPr>
            </w:pPr>
            <w:r>
              <w:rPr/>
            </w:r>
          </w:p>
        </w:tc>
        <w:tc>
          <w:tcPr>
            <w:tcW w:w="4562" w:type="dxa"/>
            <w:tcBorders/>
            <w:shd w:fill="auto" w:val="clear"/>
          </w:tcPr>
          <w:p>
            <w:pPr>
              <w:pStyle w:val="Normal"/>
              <w:rPr>
                <w:sz w:val="18"/>
                <w:szCs w:val="18"/>
              </w:rPr>
            </w:pPr>
            <w:r>
              <w:rPr>
                <w:sz w:val="18"/>
                <w:szCs w:val="18"/>
              </w:rPr>
              <w:t>Тел.: _____________________________________</w:t>
            </w:r>
          </w:p>
        </w:tc>
      </w:tr>
    </w:tbl>
    <w:p>
      <w:pPr>
        <w:pStyle w:val="Normal"/>
        <w:jc w:val="center"/>
        <w:rPr>
          <w:b/>
          <w:b/>
          <w:sz w:val="18"/>
          <w:szCs w:val="18"/>
        </w:rPr>
      </w:pPr>
      <w:r>
        <w:rPr>
          <w:b/>
          <w:sz w:val="18"/>
          <w:szCs w:val="18"/>
        </w:rPr>
        <w:t>8. Подписи сторон</w:t>
      </w:r>
    </w:p>
    <w:p>
      <w:pPr>
        <w:pStyle w:val="Normal"/>
        <w:jc w:val="center"/>
        <w:rPr>
          <w:b/>
          <w:b/>
          <w:sz w:val="18"/>
          <w:szCs w:val="18"/>
        </w:rPr>
      </w:pPr>
      <w:r>
        <w:rPr>
          <w:b/>
          <w:sz w:val="18"/>
          <w:szCs w:val="18"/>
        </w:rPr>
      </w:r>
    </w:p>
    <w:tbl>
      <w:tblPr>
        <w:tblW w:w="10598" w:type="dxa"/>
        <w:jc w:val="left"/>
        <w:tblInd w:w="0" w:type="dxa"/>
        <w:tblBorders/>
        <w:tblCellMar>
          <w:top w:w="0" w:type="dxa"/>
          <w:left w:w="108" w:type="dxa"/>
          <w:bottom w:w="0" w:type="dxa"/>
          <w:right w:w="108" w:type="dxa"/>
        </w:tblCellMar>
        <w:tblLook w:val="01e0"/>
      </w:tblPr>
      <w:tblGrid>
        <w:gridCol w:w="6048"/>
        <w:gridCol w:w="4549"/>
      </w:tblGrid>
      <w:tr>
        <w:trPr/>
        <w:tc>
          <w:tcPr>
            <w:tcW w:w="6048" w:type="dxa"/>
            <w:tcBorders/>
            <w:shd w:fill="auto" w:val="clear"/>
          </w:tcPr>
          <w:p>
            <w:pPr>
              <w:pStyle w:val="Normal"/>
              <w:rPr>
                <w:b/>
                <w:b/>
                <w:i/>
                <w:i/>
                <w:sz w:val="18"/>
                <w:szCs w:val="18"/>
              </w:rPr>
            </w:pPr>
            <w:r>
              <w:rPr>
                <w:b/>
                <w:i/>
                <w:sz w:val="18"/>
                <w:szCs w:val="18"/>
              </w:rPr>
              <w:t xml:space="preserve">«Автошкола» </w:t>
            </w:r>
          </w:p>
        </w:tc>
        <w:tc>
          <w:tcPr>
            <w:tcW w:w="4549" w:type="dxa"/>
            <w:tcBorders/>
            <w:shd w:fill="auto" w:val="clear"/>
          </w:tcPr>
          <w:p>
            <w:pPr>
              <w:pStyle w:val="Normal"/>
              <w:rPr>
                <w:b/>
                <w:b/>
                <w:i/>
                <w:i/>
                <w:sz w:val="18"/>
                <w:szCs w:val="18"/>
              </w:rPr>
            </w:pPr>
            <w:r>
              <w:rPr>
                <w:b/>
                <w:i/>
                <w:sz w:val="18"/>
                <w:szCs w:val="18"/>
              </w:rPr>
              <w:t>«Обучающийся»</w:t>
            </w:r>
          </w:p>
        </w:tc>
      </w:tr>
      <w:tr>
        <w:trPr/>
        <w:tc>
          <w:tcPr>
            <w:tcW w:w="6048" w:type="dxa"/>
            <w:tcBorders/>
            <w:shd w:fill="auto" w:val="clear"/>
          </w:tcPr>
          <w:p>
            <w:pPr>
              <w:pStyle w:val="Normal"/>
              <w:rPr/>
            </w:pPr>
            <w:r>
              <w:rPr>
                <w:b/>
                <w:i/>
                <w:sz w:val="18"/>
                <w:szCs w:val="18"/>
              </w:rPr>
              <w:t xml:space="preserve">Директор </w:t>
            </w:r>
            <w:r>
              <w:rPr>
                <w:b/>
                <w:i/>
                <w:sz w:val="18"/>
                <w:szCs w:val="18"/>
              </w:rPr>
              <w:t>ООО</w:t>
            </w:r>
            <w:r>
              <w:rPr>
                <w:b/>
                <w:i/>
                <w:sz w:val="18"/>
                <w:szCs w:val="18"/>
              </w:rPr>
              <w:t xml:space="preserve"> «</w:t>
            </w:r>
            <w:r>
              <w:rPr>
                <w:b/>
                <w:i/>
                <w:sz w:val="18"/>
                <w:szCs w:val="18"/>
              </w:rPr>
              <w:t>Регион 42</w:t>
            </w:r>
            <w:r>
              <w:rPr>
                <w:b/>
                <w:i/>
                <w:sz w:val="18"/>
                <w:szCs w:val="18"/>
              </w:rPr>
              <w:t>»</w:t>
            </w:r>
          </w:p>
          <w:p>
            <w:pPr>
              <w:pStyle w:val="Normal"/>
              <w:rPr/>
            </w:pPr>
            <w:r>
              <w:rPr>
                <w:b/>
                <w:i/>
                <w:sz w:val="18"/>
                <w:szCs w:val="18"/>
              </w:rPr>
              <w:t xml:space="preserve"> </w:t>
            </w:r>
            <w:r>
              <w:rPr>
                <w:b/>
                <w:i/>
                <w:sz w:val="18"/>
                <w:szCs w:val="18"/>
              </w:rPr>
              <w:t xml:space="preserve">__________________ </w:t>
            </w:r>
            <w:r>
              <w:rPr>
                <w:b/>
                <w:i/>
                <w:sz w:val="18"/>
                <w:szCs w:val="18"/>
              </w:rPr>
              <w:t>А</w:t>
            </w:r>
            <w:r>
              <w:rPr>
                <w:b/>
                <w:i/>
                <w:sz w:val="18"/>
                <w:szCs w:val="18"/>
              </w:rPr>
              <w:t>. А. Пр</w:t>
            </w:r>
            <w:r>
              <w:rPr>
                <w:b/>
                <w:i/>
                <w:sz w:val="18"/>
                <w:szCs w:val="18"/>
              </w:rPr>
              <w:t>иходько</w:t>
            </w:r>
          </w:p>
        </w:tc>
        <w:tc>
          <w:tcPr>
            <w:tcW w:w="4549" w:type="dxa"/>
            <w:tcBorders/>
            <w:shd w:fill="auto" w:val="clear"/>
          </w:tcPr>
          <w:p>
            <w:pPr>
              <w:pStyle w:val="Normal"/>
              <w:rPr>
                <w:b/>
                <w:b/>
                <w:i/>
                <w:i/>
                <w:sz w:val="18"/>
                <w:szCs w:val="18"/>
              </w:rPr>
            </w:pPr>
            <w:r>
              <w:rPr>
                <w:b/>
                <w:i/>
                <w:sz w:val="18"/>
                <w:szCs w:val="18"/>
              </w:rPr>
            </w:r>
          </w:p>
          <w:p>
            <w:pPr>
              <w:pStyle w:val="Normal"/>
              <w:rPr>
                <w:b/>
                <w:b/>
                <w:i/>
                <w:i/>
                <w:sz w:val="18"/>
                <w:szCs w:val="18"/>
              </w:rPr>
            </w:pPr>
            <w:r>
              <w:rPr>
                <w:b/>
                <w:i/>
                <w:sz w:val="18"/>
                <w:szCs w:val="18"/>
              </w:rPr>
              <w:t>___________________________</w:t>
            </w:r>
          </w:p>
        </w:tc>
      </w:tr>
      <w:tr>
        <w:trPr/>
        <w:tc>
          <w:tcPr>
            <w:tcW w:w="6048" w:type="dxa"/>
            <w:tcBorders/>
            <w:shd w:fill="auto" w:val="clear"/>
          </w:tcPr>
          <w:p>
            <w:pPr>
              <w:pStyle w:val="Normal"/>
              <w:rPr>
                <w:b/>
                <w:b/>
                <w:i/>
                <w:i/>
                <w:sz w:val="18"/>
                <w:szCs w:val="18"/>
              </w:rPr>
            </w:pPr>
            <w:r>
              <w:rPr>
                <w:b/>
                <w:i/>
                <w:sz w:val="18"/>
                <w:szCs w:val="18"/>
              </w:rPr>
              <w:t xml:space="preserve"> </w:t>
            </w:r>
            <w:r>
              <w:rPr>
                <w:b/>
                <w:i/>
                <w:sz w:val="18"/>
                <w:szCs w:val="18"/>
              </w:rPr>
              <w:t>подпись</w:t>
            </w:r>
          </w:p>
        </w:tc>
        <w:tc>
          <w:tcPr>
            <w:tcW w:w="4549" w:type="dxa"/>
            <w:tcBorders/>
            <w:shd w:fill="auto" w:val="clear"/>
          </w:tcPr>
          <w:p>
            <w:pPr>
              <w:pStyle w:val="Normal"/>
              <w:tabs>
                <w:tab w:val="left" w:pos="255" w:leader="none"/>
                <w:tab w:val="center" w:pos="2916" w:leader="none"/>
              </w:tabs>
              <w:rPr>
                <w:b/>
                <w:b/>
                <w:i/>
                <w:i/>
                <w:sz w:val="18"/>
                <w:szCs w:val="18"/>
              </w:rPr>
            </w:pPr>
            <w:r>
              <w:rPr>
                <w:b/>
                <w:i/>
                <w:sz w:val="18"/>
                <w:szCs w:val="18"/>
              </w:rPr>
              <w:tab/>
              <w:t xml:space="preserve"> подпись</w:t>
            </w:r>
          </w:p>
        </w:tc>
      </w:tr>
    </w:tbl>
    <w:p>
      <w:pPr>
        <w:pStyle w:val="Normal"/>
        <w:tabs>
          <w:tab w:val="left" w:pos="555" w:leader="none"/>
        </w:tabs>
        <w:rPr>
          <w:b/>
          <w:b/>
          <w:sz w:val="18"/>
          <w:szCs w:val="18"/>
        </w:rPr>
      </w:pPr>
      <w:r>
        <w:rPr>
          <w:sz w:val="18"/>
          <w:szCs w:val="18"/>
        </w:rPr>
        <w:tab/>
        <w:tab/>
        <w:tab/>
        <w:tab/>
      </w:r>
      <w:r>
        <w:rPr>
          <w:b/>
          <w:sz w:val="18"/>
          <w:szCs w:val="18"/>
        </w:rPr>
        <w:t>М П</w:t>
      </w:r>
    </w:p>
    <w:p>
      <w:pPr>
        <w:pStyle w:val="Normal"/>
        <w:tabs>
          <w:tab w:val="left" w:pos="555" w:leader="none"/>
        </w:tabs>
        <w:jc w:val="center"/>
        <w:rPr>
          <w:b/>
          <w:b/>
          <w:sz w:val="18"/>
          <w:szCs w:val="18"/>
        </w:rPr>
      </w:pPr>
      <w:r>
        <w:rPr>
          <w:b/>
          <w:sz w:val="18"/>
          <w:szCs w:val="18"/>
        </w:rPr>
      </w:r>
    </w:p>
    <w:p>
      <w:pPr>
        <w:pStyle w:val="Normal"/>
        <w:tabs>
          <w:tab w:val="left" w:pos="555" w:leader="none"/>
        </w:tabs>
        <w:jc w:val="center"/>
        <w:rPr>
          <w:b/>
          <w:b/>
          <w:sz w:val="18"/>
          <w:szCs w:val="18"/>
        </w:rPr>
      </w:pPr>
      <w:r>
        <w:rPr>
          <w:b/>
          <w:sz w:val="18"/>
          <w:szCs w:val="18"/>
        </w:rPr>
      </w:r>
    </w:p>
    <w:p>
      <w:pPr>
        <w:pStyle w:val="Normal"/>
        <w:tabs>
          <w:tab w:val="left" w:pos="555" w:leader="none"/>
        </w:tabs>
        <w:jc w:val="center"/>
        <w:rPr>
          <w:b/>
          <w:b/>
          <w:sz w:val="18"/>
          <w:szCs w:val="18"/>
        </w:rPr>
      </w:pPr>
      <w:r>
        <w:rPr>
          <w:b/>
          <w:sz w:val="18"/>
          <w:szCs w:val="18"/>
        </w:rPr>
      </w:r>
    </w:p>
    <w:p>
      <w:pPr>
        <w:pStyle w:val="Normal"/>
        <w:tabs>
          <w:tab w:val="left" w:pos="555" w:leader="none"/>
        </w:tabs>
        <w:jc w:val="center"/>
        <w:rPr>
          <w:b/>
          <w:b/>
          <w:sz w:val="18"/>
          <w:szCs w:val="18"/>
        </w:rPr>
      </w:pPr>
      <w:r>
        <w:rPr>
          <w:b/>
          <w:sz w:val="18"/>
          <w:szCs w:val="18"/>
        </w:rPr>
      </w:r>
    </w:p>
    <w:p>
      <w:pPr>
        <w:pStyle w:val="Normal"/>
        <w:tabs>
          <w:tab w:val="left" w:pos="555" w:leader="none"/>
        </w:tabs>
        <w:jc w:val="center"/>
        <w:rPr>
          <w:b/>
          <w:b/>
          <w:sz w:val="18"/>
          <w:szCs w:val="18"/>
        </w:rPr>
      </w:pPr>
      <w:r>
        <w:rPr/>
      </w:r>
    </w:p>
    <w:sectPr>
      <w:headerReference w:type="default" r:id="rId2"/>
      <w:footerReference w:type="default" r:id="rId3"/>
      <w:type w:val="nextPage"/>
      <w:pgSz w:w="11906" w:h="16838"/>
      <w:pgMar w:left="567" w:right="284" w:header="709" w:top="766" w:footer="709" w:bottom="76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6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61eeb"/>
    <w:pPr>
      <w:widowControl/>
      <w:bidi w:val="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qFormat/>
    <w:rsid w:val="009a64d6"/>
    <w:rPr>
      <w:sz w:val="24"/>
      <w:szCs w:val="24"/>
    </w:rPr>
  </w:style>
  <w:style w:type="character" w:styleId="Style15" w:customStyle="1">
    <w:name w:val="Нижний колонтитул Знак"/>
    <w:basedOn w:val="DefaultParagraphFont"/>
    <w:link w:val="a6"/>
    <w:qFormat/>
    <w:rsid w:val="009a64d6"/>
    <w:rPr>
      <w:sz w:val="24"/>
      <w:szCs w:val="24"/>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колонтитул"/>
    <w:basedOn w:val="Normal"/>
    <w:link w:val="a5"/>
    <w:rsid w:val="009a64d6"/>
    <w:pPr>
      <w:tabs>
        <w:tab w:val="center" w:pos="4677" w:leader="none"/>
        <w:tab w:val="right" w:pos="9355" w:leader="none"/>
      </w:tabs>
    </w:pPr>
    <w:rPr/>
  </w:style>
  <w:style w:type="paragraph" w:styleId="Style22">
    <w:name w:val="Нижний колонтитул"/>
    <w:basedOn w:val="Normal"/>
    <w:link w:val="a7"/>
    <w:rsid w:val="009a64d6"/>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b61ee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428F-1006-4086-AD75-E243FD95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LibreOffice/5.0.6.2$Linux_x86 LibreOffice_project/00m0$Build-2</Application>
  <Paragraphs>73</Paragraphs>
  <Company>505.ru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2016-04-12T09:34:00Z</dcterms:created>
  <dc:creator>Office_2_1</dc:creator>
  <dc:language>ru-RU</dc:language>
  <cp:lastPrinted>2016-01-11T03:00:00Z</cp:lastPrinted>
  <dcterms:modified xsi:type="dcterms:W3CDTF">2017-10-12T09:22:57Z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505.ru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